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5534" w:rsidRDefault="00AE5534">
      <w:pPr>
        <w:jc w:val="center"/>
        <w:rPr>
          <w:b/>
          <w:bCs/>
          <w:sz w:val="52"/>
          <w:szCs w:val="52"/>
          <w:lang w:val="en-US"/>
        </w:rPr>
      </w:pPr>
      <w:bookmarkStart w:id="0" w:name="_GoBack"/>
      <w:bookmarkEnd w:id="0"/>
    </w:p>
    <w:p w:rsidR="00AE5534" w:rsidRDefault="0097471E">
      <w:pPr>
        <w:jc w:val="center"/>
        <w:rPr>
          <w:b/>
          <w:bCs/>
          <w:sz w:val="52"/>
          <w:szCs w:val="52"/>
          <w:lang w:val="en-US"/>
        </w:rPr>
      </w:pPr>
      <w:r>
        <w:rPr>
          <w:noProof/>
          <w:lang w:eastAsia="ru-RU"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59450" cy="1399540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9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534" w:rsidRDefault="00AE5534">
      <w:pPr>
        <w:jc w:val="center"/>
        <w:rPr>
          <w:b/>
          <w:bCs/>
          <w:sz w:val="28"/>
          <w:szCs w:val="28"/>
          <w:lang w:val="en-US"/>
        </w:rPr>
      </w:pPr>
    </w:p>
    <w:p w:rsidR="00AE5534" w:rsidRDefault="00B942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ТЕСТОРАСКАТОЧНАЯ МАШИНА С РУЧНЫМ ПРИВОДОМ</w:t>
      </w: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B942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Инструкция по эксплуатации</w:t>
      </w: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pageBreakBefore/>
        <w:jc w:val="center"/>
        <w:rPr>
          <w:b/>
          <w:bCs/>
          <w:sz w:val="28"/>
          <w:szCs w:val="28"/>
        </w:rPr>
      </w:pPr>
    </w:p>
    <w:p w:rsidR="00AE5534" w:rsidRDefault="00B942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НАГЛЯДНЫЕ ИЗОБРАЖЕНИЯ</w:t>
      </w: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97471E">
      <w:pPr>
        <w:jc w:val="center"/>
        <w:rPr>
          <w:b/>
          <w:bCs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15240</wp:posOffset>
            </wp:positionV>
            <wp:extent cx="5457825" cy="73723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37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97471E">
      <w:pPr>
        <w:jc w:val="center"/>
        <w:rPr>
          <w:b/>
          <w:bCs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column">
              <wp:posOffset>483235</wp:posOffset>
            </wp:positionH>
            <wp:positionV relativeFrom="paragraph">
              <wp:posOffset>27305</wp:posOffset>
            </wp:positionV>
            <wp:extent cx="390525" cy="1809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97471E">
      <w:pPr>
        <w:jc w:val="center"/>
        <w:rPr>
          <w:b/>
          <w:bCs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21590</wp:posOffset>
            </wp:positionV>
            <wp:extent cx="428625" cy="1619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97471E">
      <w:pPr>
        <w:jc w:val="center"/>
        <w:rPr>
          <w:b/>
          <w:bCs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106680</wp:posOffset>
            </wp:positionV>
            <wp:extent cx="447675" cy="151765"/>
            <wp:effectExtent l="0" t="0" r="9525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51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AE5534">
      <w:pPr>
        <w:jc w:val="center"/>
        <w:rPr>
          <w:b/>
          <w:bCs/>
          <w:sz w:val="28"/>
          <w:szCs w:val="28"/>
        </w:rPr>
      </w:pPr>
    </w:p>
    <w:p w:rsidR="00AE5534" w:rsidRDefault="00B9424A">
      <w:pPr>
        <w:pageBreakBefore/>
        <w:jc w:val="center"/>
        <w:rPr>
          <w:b/>
          <w:bCs/>
        </w:rPr>
      </w:pPr>
      <w:r>
        <w:rPr>
          <w:b/>
          <w:bCs/>
        </w:rPr>
        <w:lastRenderedPageBreak/>
        <w:t xml:space="preserve">Поздравляем Вас с прекрасным выбором. </w:t>
      </w:r>
    </w:p>
    <w:p w:rsidR="00AE5534" w:rsidRDefault="00B9424A">
      <w:pPr>
        <w:jc w:val="center"/>
        <w:rPr>
          <w:b/>
          <w:bCs/>
        </w:rPr>
      </w:pPr>
      <w:r>
        <w:rPr>
          <w:b/>
          <w:bCs/>
        </w:rPr>
        <w:t>Тестораскаточная машина с ручным приводом</w:t>
      </w:r>
    </w:p>
    <w:p w:rsidR="00AE5534" w:rsidRDefault="0097471E">
      <w:pPr>
        <w:jc w:val="center"/>
        <w:rPr>
          <w:b/>
          <w:bCs/>
        </w:rPr>
      </w:pPr>
      <w:r>
        <w:rPr>
          <w:noProof/>
          <w:lang w:eastAsia="ru-RU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431030" cy="1017905"/>
            <wp:effectExtent l="0" t="0" r="762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030" cy="1017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24A">
        <w:rPr>
          <w:b/>
          <w:bCs/>
        </w:rPr>
        <w:t xml:space="preserve">разработана для полупрофессионального </w:t>
      </w:r>
    </w:p>
    <w:p w:rsidR="00AE5534" w:rsidRDefault="00B9424A">
      <w:pPr>
        <w:jc w:val="center"/>
        <w:rPr>
          <w:b/>
          <w:bCs/>
        </w:rPr>
      </w:pPr>
      <w:r>
        <w:rPr>
          <w:b/>
          <w:bCs/>
        </w:rPr>
        <w:t>использования и произведена по высочайшим</w:t>
      </w:r>
    </w:p>
    <w:p w:rsidR="00AE5534" w:rsidRDefault="00B9424A">
      <w:pPr>
        <w:jc w:val="center"/>
        <w:rPr>
          <w:b/>
          <w:bCs/>
        </w:rPr>
      </w:pPr>
      <w:r>
        <w:rPr>
          <w:b/>
          <w:bCs/>
        </w:rPr>
        <w:t xml:space="preserve"> стандартам для обеспечения надёжности и </w:t>
      </w:r>
    </w:p>
    <w:p w:rsidR="00AE5534" w:rsidRDefault="00B9424A">
      <w:pPr>
        <w:jc w:val="center"/>
        <w:rPr>
          <w:b/>
          <w:bCs/>
        </w:rPr>
      </w:pPr>
      <w:r>
        <w:rPr>
          <w:b/>
          <w:bCs/>
        </w:rPr>
        <w:t>безопасности в течение всего срока службы.</w:t>
      </w:r>
    </w:p>
    <w:p w:rsidR="00AE5534" w:rsidRDefault="00AE5534">
      <w:pPr>
        <w:jc w:val="center"/>
        <w:rPr>
          <w:b/>
          <w:bCs/>
        </w:rPr>
      </w:pPr>
    </w:p>
    <w:p w:rsidR="00AE5534" w:rsidRDefault="00AE5534">
      <w:pPr>
        <w:jc w:val="center"/>
        <w:rPr>
          <w:b/>
          <w:bCs/>
        </w:rPr>
      </w:pPr>
    </w:p>
    <w:p w:rsidR="00AE5534" w:rsidRDefault="00AE5534">
      <w:pPr>
        <w:jc w:val="center"/>
        <w:rPr>
          <w:b/>
          <w:bCs/>
        </w:rPr>
      </w:pPr>
    </w:p>
    <w:p w:rsidR="00AE5534" w:rsidRDefault="00AE5534">
      <w:pPr>
        <w:pBdr>
          <w:bottom w:val="single" w:sz="8" w:space="2" w:color="000000"/>
        </w:pBdr>
        <w:jc w:val="center"/>
        <w:rPr>
          <w:b/>
          <w:bCs/>
        </w:rPr>
      </w:pPr>
    </w:p>
    <w:p w:rsidR="00AE5534" w:rsidRDefault="00AE5534">
      <w:pPr>
        <w:jc w:val="center"/>
        <w:rPr>
          <w:b/>
          <w:bCs/>
        </w:rPr>
      </w:pPr>
    </w:p>
    <w:p w:rsidR="00AE5534" w:rsidRDefault="00B9424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ВНИМАНИЕ!</w:t>
      </w:r>
    </w:p>
    <w:p w:rsidR="00AE5534" w:rsidRDefault="00B9424A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ДАННАЯ ИНСТРУКЦИЯ ЯВЛЯЕТСЯ НЕОТЪЕМЛЕМОЙ ЧАСТЬЮ МАШИНЫ.</w:t>
      </w:r>
    </w:p>
    <w:p w:rsidR="00AE5534" w:rsidRDefault="00B9424A">
      <w:pPr>
        <w:jc w:val="both"/>
        <w:rPr>
          <w:b/>
          <w:bCs/>
        </w:rPr>
      </w:pPr>
      <w:r>
        <w:rPr>
          <w:b/>
          <w:bCs/>
        </w:rPr>
        <w:t>Перед осуществлением любой операции ознакомьтесь, пожалуйста, со ВСЕМИ предостережениями относительно безопасного пользования, рекомендациями и условиями предоставления гарантийного обслуживания, содержащимися в данной инструкции.</w:t>
      </w:r>
    </w:p>
    <w:p w:rsidR="00AE5534" w:rsidRDefault="00B9424A">
      <w:pPr>
        <w:jc w:val="both"/>
        <w:rPr>
          <w:b/>
          <w:bCs/>
        </w:rPr>
      </w:pPr>
      <w:r>
        <w:rPr>
          <w:b/>
          <w:bCs/>
        </w:rPr>
        <w:t xml:space="preserve">Любое использование машины, не предусмотренное данной инструкцией, может </w:t>
      </w:r>
      <w:r w:rsidR="00FE3A17">
        <w:rPr>
          <w:b/>
          <w:bCs/>
        </w:rPr>
        <w:t>быть</w:t>
      </w:r>
      <w:r>
        <w:rPr>
          <w:b/>
          <w:bCs/>
        </w:rPr>
        <w:t xml:space="preserve">  опасным; рекоменду</w:t>
      </w:r>
      <w:r w:rsidR="009C5E22">
        <w:rPr>
          <w:b/>
          <w:bCs/>
        </w:rPr>
        <w:t>ется хранить инструкцию в легко</w:t>
      </w:r>
      <w:r>
        <w:rPr>
          <w:b/>
          <w:bCs/>
        </w:rPr>
        <w:t>доступном месте для получения информации в случае необходимости.</w:t>
      </w:r>
    </w:p>
    <w:p w:rsidR="00AE5534" w:rsidRDefault="00B9424A">
      <w:pPr>
        <w:jc w:val="both"/>
        <w:rPr>
          <w:b/>
          <w:bCs/>
        </w:rPr>
      </w:pPr>
      <w:r>
        <w:rPr>
          <w:b/>
          <w:bCs/>
        </w:rPr>
        <w:t>Данная машина разработана только для замешивания, раскатывания и нарезания теста и не должна использоваться для других целей. Производитель не несёт ответственность в случаях:</w:t>
      </w:r>
    </w:p>
    <w:p w:rsidR="00AE5534" w:rsidRDefault="00B9424A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неправильного использования;</w:t>
      </w:r>
    </w:p>
    <w:p w:rsidR="00AE5534" w:rsidRDefault="00B9424A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неправильной установки;</w:t>
      </w:r>
    </w:p>
    <w:p w:rsidR="00AE5534" w:rsidRDefault="00B9424A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неправильного электрического подключения;</w:t>
      </w:r>
    </w:p>
    <w:p w:rsidR="00AE5534" w:rsidRDefault="00B9424A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осуществления настроек или ремонтных работ без согласования с производителем;</w:t>
      </w:r>
    </w:p>
    <w:p w:rsidR="00AE5534" w:rsidRDefault="00B9424A">
      <w:pPr>
        <w:numPr>
          <w:ilvl w:val="0"/>
          <w:numId w:val="2"/>
        </w:numPr>
        <w:pBdr>
          <w:bottom w:val="single" w:sz="8" w:space="2" w:color="000000"/>
        </w:pBdr>
        <w:jc w:val="both"/>
        <w:rPr>
          <w:b/>
          <w:bCs/>
        </w:rPr>
      </w:pPr>
      <w:r>
        <w:rPr>
          <w:b/>
          <w:bCs/>
        </w:rPr>
        <w:t xml:space="preserve">использование неоригинальных запасных частей или </w:t>
      </w:r>
      <w:r w:rsidR="009C5E22">
        <w:rPr>
          <w:b/>
          <w:bCs/>
        </w:rPr>
        <w:t xml:space="preserve">частей, </w:t>
      </w:r>
      <w:r>
        <w:rPr>
          <w:b/>
          <w:bCs/>
        </w:rPr>
        <w:t>не соответствующих данной машине.</w:t>
      </w:r>
    </w:p>
    <w:p w:rsidR="00AE5534" w:rsidRDefault="00B9424A">
      <w:pPr>
        <w:jc w:val="both"/>
        <w:rPr>
          <w:b/>
          <w:bCs/>
        </w:rPr>
      </w:pPr>
      <w:r>
        <w:rPr>
          <w:b/>
          <w:bCs/>
        </w:rPr>
        <w:t>В случае возникновения сомнений относительно использования, не предусмотренного данной инструкцией, перед установкой машины следует связаться с продавцом.</w:t>
      </w:r>
      <w:r w:rsidR="009C5E22">
        <w:rPr>
          <w:b/>
          <w:bCs/>
        </w:rPr>
        <w:t xml:space="preserve"> </w:t>
      </w:r>
      <w:r w:rsidR="00FE3A17">
        <w:rPr>
          <w:b/>
          <w:bCs/>
        </w:rPr>
        <w:t>Сообщите</w:t>
      </w:r>
      <w:r w:rsidR="009C5E22">
        <w:rPr>
          <w:b/>
          <w:bCs/>
        </w:rPr>
        <w:t xml:space="preserve"> МОДЕЛЬ и СЕРИЙНЫЙ НОМЕР Вашей машины.</w:t>
      </w:r>
    </w:p>
    <w:p w:rsidR="00AE5534" w:rsidRDefault="00B9424A">
      <w:pPr>
        <w:jc w:val="both"/>
        <w:rPr>
          <w:b/>
          <w:bCs/>
        </w:rPr>
      </w:pPr>
      <w:r>
        <w:rPr>
          <w:b/>
          <w:bCs/>
        </w:rPr>
        <w:t>ДАННАЯ ИНСТРУКЦИЯ ЯВЛЯЕТСЯ НЕОТЪЕМЛЕМОЙ ЧАСТЬЮ МАШИНЫ</w:t>
      </w:r>
    </w:p>
    <w:p w:rsidR="00AE5534" w:rsidRDefault="00B9424A">
      <w:pPr>
        <w:jc w:val="both"/>
        <w:rPr>
          <w:b/>
          <w:bCs/>
        </w:rPr>
      </w:pPr>
      <w:r>
        <w:rPr>
          <w:b/>
          <w:bCs/>
        </w:rPr>
        <w:t>Данная машина не является игрушкой. Эксплуатация должна осуществляться вне доступа детей.</w:t>
      </w:r>
    </w:p>
    <w:p w:rsidR="00AE5534" w:rsidRDefault="00B9424A">
      <w:pPr>
        <w:jc w:val="both"/>
      </w:pPr>
      <w:r>
        <w:rPr>
          <w:b/>
          <w:bCs/>
        </w:rPr>
        <w:t xml:space="preserve"> </w:t>
      </w:r>
      <w:r>
        <w:t>При использовании машины не надевать одежду с элементами, которые могут зацепиться за движущиеся детали данной машины или режущие пластины. С этой же целью и с целью соблюдения гигиенических норм следует убирать волосы (рекомендуется использовать защитную шапочку) и снимать предметы, которые могут вызвать возникновение опасных ситуаций (цепи, браслеты и т.д.).</w:t>
      </w:r>
    </w:p>
    <w:p w:rsidR="00AE5534" w:rsidRDefault="00B9424A">
      <w:pPr>
        <w:jc w:val="both"/>
      </w:pPr>
      <w:r>
        <w:t xml:space="preserve">Не использовать машину в случаях неправильной работы или повреждения. Для получения </w:t>
      </w:r>
      <w:r>
        <w:lastRenderedPageBreak/>
        <w:t xml:space="preserve">необходимой информации обращаться к официальному дилеру, указав </w:t>
      </w:r>
      <w:r>
        <w:rPr>
          <w:b/>
          <w:bCs/>
        </w:rPr>
        <w:t xml:space="preserve">МОДЕЛЬ </w:t>
      </w:r>
      <w:r>
        <w:t xml:space="preserve">и </w:t>
      </w:r>
      <w:r>
        <w:rPr>
          <w:b/>
          <w:bCs/>
        </w:rPr>
        <w:t>СЕРИЙНЫЙ НОМЕР</w:t>
      </w:r>
      <w:r>
        <w:t>.</w:t>
      </w:r>
    </w:p>
    <w:p w:rsidR="00AE5534" w:rsidRDefault="00B9424A">
      <w:pPr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 </w:t>
      </w:r>
    </w:p>
    <w:p w:rsidR="00AE5534" w:rsidRPr="00A42643" w:rsidRDefault="00B9424A" w:rsidP="00A42643">
      <w:pPr>
        <w:jc w:val="center"/>
        <w:rPr>
          <w:b/>
          <w:sz w:val="28"/>
        </w:rPr>
      </w:pPr>
      <w:r w:rsidRPr="00A42643">
        <w:rPr>
          <w:b/>
          <w:sz w:val="28"/>
        </w:rPr>
        <w:t>ОПИСАНИЕ МАШИНЫ (рис. 1)</w:t>
      </w:r>
    </w:p>
    <w:p w:rsidR="00AE5534" w:rsidRDefault="00B9424A">
      <w:pPr>
        <w:pStyle w:val="a1"/>
      </w:pPr>
      <w:r>
        <w:t>Части машины:</w:t>
      </w:r>
    </w:p>
    <w:p w:rsidR="00AE5534" w:rsidRDefault="00B9424A">
      <w:pPr>
        <w:pStyle w:val="a1"/>
      </w:pPr>
      <w:r>
        <w:rPr>
          <w:b/>
          <w:bCs/>
        </w:rPr>
        <w:t xml:space="preserve">А — </w:t>
      </w:r>
      <w:r>
        <w:t>корпус машины</w:t>
      </w:r>
    </w:p>
    <w:p w:rsidR="00AE5534" w:rsidRDefault="00B9424A">
      <w:pPr>
        <w:pStyle w:val="a1"/>
        <w:rPr>
          <w:b/>
          <w:bCs/>
        </w:rPr>
      </w:pPr>
      <w:r>
        <w:rPr>
          <w:b/>
          <w:bCs/>
        </w:rPr>
        <w:t xml:space="preserve">В — </w:t>
      </w:r>
      <w:r>
        <w:t>лоток (для листа теста)</w:t>
      </w:r>
      <w:r>
        <w:rPr>
          <w:b/>
          <w:bCs/>
        </w:rPr>
        <w:t xml:space="preserve"> </w:t>
      </w:r>
    </w:p>
    <w:p w:rsidR="00AE5534" w:rsidRDefault="00B9424A">
      <w:pPr>
        <w:pStyle w:val="a1"/>
      </w:pPr>
      <w:r>
        <w:rPr>
          <w:b/>
          <w:bCs/>
        </w:rPr>
        <w:t>С</w:t>
      </w:r>
      <w:r>
        <w:t xml:space="preserve"> — рукоятка (длинная) для корпуса машины</w:t>
      </w:r>
    </w:p>
    <w:p w:rsidR="00AE5534" w:rsidRDefault="00B9424A">
      <w:pPr>
        <w:pStyle w:val="a1"/>
      </w:pPr>
      <w:r>
        <w:rPr>
          <w:b/>
          <w:bCs/>
          <w:lang w:val="en-US"/>
        </w:rPr>
        <w:t>D</w:t>
      </w:r>
      <w:r w:rsidRPr="009C5E22">
        <w:t xml:space="preserve"> —</w:t>
      </w:r>
      <w:r>
        <w:t xml:space="preserve"> зажимной винт для фиксации машины</w:t>
      </w:r>
    </w:p>
    <w:p w:rsidR="00AE5534" w:rsidRPr="009C5E22" w:rsidRDefault="00B9424A">
      <w:pPr>
        <w:pStyle w:val="a1"/>
        <w:rPr>
          <w:b/>
          <w:bCs/>
        </w:rPr>
      </w:pPr>
      <w:r>
        <w:rPr>
          <w:b/>
          <w:bCs/>
          <w:lang w:val="en-US"/>
        </w:rPr>
        <w:t>E</w:t>
      </w:r>
      <w:r w:rsidRPr="009C5E22">
        <w:t xml:space="preserve"> —</w:t>
      </w:r>
      <w:r>
        <w:t xml:space="preserve"> рукоятка (короткая) для использования аксессуара  </w:t>
      </w:r>
      <w:r>
        <w:rPr>
          <w:b/>
          <w:bCs/>
          <w:lang w:val="en-US"/>
        </w:rPr>
        <w:t>Simplex</w:t>
      </w:r>
    </w:p>
    <w:p w:rsidR="00AE5534" w:rsidRDefault="00B9424A">
      <w:pPr>
        <w:pStyle w:val="a1"/>
      </w:pPr>
      <w:r>
        <w:rPr>
          <w:b/>
          <w:bCs/>
          <w:lang w:val="en-US"/>
        </w:rPr>
        <w:t>F</w:t>
      </w:r>
      <w:r w:rsidRPr="009C5E22">
        <w:t xml:space="preserve"> —</w:t>
      </w:r>
      <w:r>
        <w:t xml:space="preserve"> режущий аксессуар </w:t>
      </w:r>
      <w:r>
        <w:rPr>
          <w:b/>
          <w:bCs/>
          <w:lang w:val="en-US"/>
        </w:rPr>
        <w:t>Simplex</w:t>
      </w:r>
      <w:r w:rsidRPr="009C5E22">
        <w:t xml:space="preserve"> </w:t>
      </w:r>
      <w:r>
        <w:t>(предоставляется по запросу)</w:t>
      </w:r>
    </w:p>
    <w:p w:rsidR="00AE5534" w:rsidRPr="00A42643" w:rsidRDefault="00B9424A" w:rsidP="00A42643">
      <w:pPr>
        <w:jc w:val="center"/>
        <w:rPr>
          <w:b/>
          <w:sz w:val="28"/>
        </w:rPr>
      </w:pPr>
      <w:r w:rsidRPr="00A42643">
        <w:rPr>
          <w:b/>
          <w:sz w:val="28"/>
        </w:rPr>
        <w:t>ЭКСПЛУАТАЦИЯ МАШИНЫ (рис. 2)</w:t>
      </w:r>
    </w:p>
    <w:p w:rsidR="00AE5534" w:rsidRPr="00A42643" w:rsidRDefault="00B9424A" w:rsidP="00A42643">
      <w:pPr>
        <w:jc w:val="both"/>
        <w:rPr>
          <w:b/>
        </w:rPr>
      </w:pPr>
      <w:r w:rsidRPr="00A42643">
        <w:rPr>
          <w:b/>
        </w:rPr>
        <w:t xml:space="preserve"> ПЕРЕД ЭКСПЛУАТАЦИЕЙ — ПОСЛЕ ЭКСПЛУАТАЦИИ:</w:t>
      </w:r>
    </w:p>
    <w:p w:rsidR="00AE5534" w:rsidRDefault="00B9424A">
      <w:pPr>
        <w:pStyle w:val="a1"/>
        <w:jc w:val="both"/>
      </w:pPr>
      <w:r>
        <w:t>следуйте инструкциям главы «Очистка и текущее обслуживание»</w:t>
      </w:r>
    </w:p>
    <w:p w:rsidR="00AE5534" w:rsidRDefault="00B9424A">
      <w:pPr>
        <w:pStyle w:val="a1"/>
        <w:numPr>
          <w:ilvl w:val="0"/>
          <w:numId w:val="3"/>
        </w:numPr>
        <w:jc w:val="both"/>
      </w:pPr>
      <w:r>
        <w:t xml:space="preserve">Расположить машину (А) на ровную устойчивую поверхность, способную выдержать ее вес, вставить зажимной винт </w:t>
      </w:r>
      <w:r w:rsidRPr="009C5E22">
        <w:t>(</w:t>
      </w:r>
      <w:r>
        <w:rPr>
          <w:lang w:val="en-US"/>
        </w:rPr>
        <w:t>D</w:t>
      </w:r>
      <w:r w:rsidRPr="009C5E22">
        <w:t xml:space="preserve">) </w:t>
      </w:r>
      <w:r>
        <w:t xml:space="preserve">в отверстие </w:t>
      </w:r>
      <w:r w:rsidRPr="009C5E22">
        <w:t>(</w:t>
      </w:r>
      <w:r>
        <w:rPr>
          <w:lang w:val="en-US"/>
        </w:rPr>
        <w:t>G</w:t>
      </w:r>
      <w:r w:rsidRPr="009C5E22">
        <w:t xml:space="preserve">), </w:t>
      </w:r>
      <w:r>
        <w:t xml:space="preserve">затянуть болт </w:t>
      </w:r>
      <w:r w:rsidRPr="009C5E22">
        <w:t>(</w:t>
      </w:r>
      <w:r>
        <w:rPr>
          <w:lang w:val="en-US"/>
        </w:rPr>
        <w:t>H</w:t>
      </w:r>
      <w:r w:rsidRPr="009C5E22">
        <w:t xml:space="preserve">) </w:t>
      </w:r>
      <w:r>
        <w:t>до прочной фиксации машины на предназначенной для нее поверхности.</w:t>
      </w:r>
    </w:p>
    <w:p w:rsidR="00AE5534" w:rsidRDefault="00B9424A">
      <w:pPr>
        <w:pStyle w:val="a1"/>
        <w:numPr>
          <w:ilvl w:val="0"/>
          <w:numId w:val="3"/>
        </w:numPr>
        <w:jc w:val="both"/>
      </w:pPr>
      <w:r>
        <w:t xml:space="preserve">Вставить лоток (В) в корпус машины (А), совместив отверстие </w:t>
      </w:r>
      <w:r w:rsidRPr="009C5E22">
        <w:t>(</w:t>
      </w:r>
      <w:r>
        <w:rPr>
          <w:lang w:val="en-US"/>
        </w:rPr>
        <w:t>I</w:t>
      </w:r>
      <w:r w:rsidRPr="009C5E22">
        <w:t xml:space="preserve">) </w:t>
      </w:r>
      <w:r>
        <w:t xml:space="preserve">с фиксаторами </w:t>
      </w:r>
      <w:r w:rsidRPr="009C5E22">
        <w:t>(</w:t>
      </w:r>
      <w:r>
        <w:rPr>
          <w:lang w:val="en-US"/>
        </w:rPr>
        <w:t>L</w:t>
      </w:r>
      <w:r w:rsidRPr="009C5E22">
        <w:t xml:space="preserve">) </w:t>
      </w:r>
      <w:r>
        <w:t>на лотке (В), осторожно продвинуть вниз до прочной фиксации лотка (В) на корпусе машины (А).</w:t>
      </w:r>
    </w:p>
    <w:p w:rsidR="00AE5534" w:rsidRDefault="00B9424A">
      <w:pPr>
        <w:pStyle w:val="a1"/>
        <w:numPr>
          <w:ilvl w:val="0"/>
          <w:numId w:val="3"/>
        </w:numPr>
        <w:jc w:val="both"/>
      </w:pPr>
      <w:r>
        <w:t xml:space="preserve"> Тесто должно быть комнатной температуры.</w:t>
      </w:r>
    </w:p>
    <w:p w:rsidR="00AE5534" w:rsidRDefault="00B9424A">
      <w:pPr>
        <w:pStyle w:val="a1"/>
        <w:numPr>
          <w:ilvl w:val="0"/>
          <w:numId w:val="3"/>
        </w:numPr>
        <w:jc w:val="both"/>
      </w:pPr>
      <w:r>
        <w:t xml:space="preserve">Установив рукоятку переключателя (М) в положение 10, поместить часть подготовленного теста на вал (О). Осторожно прижать тесто и вставить рукоятку (С) в отверстие </w:t>
      </w:r>
      <w:r w:rsidRPr="009C5E22">
        <w:t>(</w:t>
      </w:r>
      <w:r>
        <w:rPr>
          <w:lang w:val="en-US"/>
        </w:rPr>
        <w:t>N</w:t>
      </w:r>
      <w:r w:rsidRPr="009C5E22">
        <w:t xml:space="preserve">) </w:t>
      </w:r>
      <w:r w:rsidR="009C5E22">
        <w:t>в корпусе машины, повернуть</w:t>
      </w:r>
      <w:r>
        <w:t xml:space="preserve"> рукоятку по часовой стрелке (чтобы привести в движение вал). Вал будет раскатывать тесто, сгибать пополам и пропускать через вал обратно. Повторить до получения гладкого листа теста.</w:t>
      </w:r>
    </w:p>
    <w:p w:rsidR="00AE5534" w:rsidRDefault="00B9424A">
      <w:pPr>
        <w:pStyle w:val="a1"/>
        <w:numPr>
          <w:ilvl w:val="0"/>
          <w:numId w:val="3"/>
        </w:numPr>
        <w:jc w:val="both"/>
      </w:pPr>
      <w:r>
        <w:t xml:space="preserve"> Для уменьшения толщины листа теста прекратить вращение вала и повернуть рукоятку регулятора (М) для уменьшения расстояния между валами. Многократно проворачивать валы до получения необходимой толщины теста.</w:t>
      </w:r>
    </w:p>
    <w:p w:rsidR="00AE5534" w:rsidRPr="00A42643" w:rsidRDefault="00B9424A" w:rsidP="00A42643">
      <w:pPr>
        <w:jc w:val="center"/>
        <w:rPr>
          <w:b/>
          <w:sz w:val="28"/>
        </w:rPr>
      </w:pPr>
      <w:r w:rsidRPr="00A42643">
        <w:rPr>
          <w:b/>
          <w:sz w:val="28"/>
        </w:rPr>
        <w:t>ИСПОЛЬЗОВАНИЕ РЕЖУЩЕГО АКСЕССУАРА SIMPLEX (рис. 3)</w:t>
      </w:r>
    </w:p>
    <w:p w:rsidR="00AE5534" w:rsidRPr="00A42643" w:rsidRDefault="00B9424A" w:rsidP="00A42643">
      <w:pPr>
        <w:jc w:val="both"/>
        <w:rPr>
          <w:b/>
        </w:rPr>
      </w:pPr>
      <w:r w:rsidRPr="00A42643">
        <w:rPr>
          <w:b/>
        </w:rPr>
        <w:t>ПЕРЕД ИСПОЛЬЗОВАНИЕМ — ПОСЛЕ ИСПОЛЬЗОВАНИЯ:</w:t>
      </w:r>
    </w:p>
    <w:p w:rsidR="00AE5534" w:rsidRDefault="00B9424A">
      <w:pPr>
        <w:pStyle w:val="1"/>
        <w:pBdr>
          <w:bottom w:val="single" w:sz="8" w:space="2" w:color="000000"/>
        </w:pBdr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Следуйте рекомендациям главы «Очистка и текущее обслуживание»</w:t>
      </w:r>
    </w:p>
    <w:p w:rsidR="00AE5534" w:rsidRDefault="00B9424A">
      <w:pPr>
        <w:pStyle w:val="a1"/>
        <w:numPr>
          <w:ilvl w:val="0"/>
          <w:numId w:val="4"/>
        </w:numPr>
        <w:jc w:val="both"/>
      </w:pPr>
      <w:r>
        <w:t xml:space="preserve">Расположить машину (А) на ровную устойчивую поверхность, способную выдержать ее вес, вставить зажимной винт </w:t>
      </w:r>
      <w:r w:rsidRPr="009C5E22">
        <w:t>(</w:t>
      </w:r>
      <w:r>
        <w:rPr>
          <w:lang w:val="en-US"/>
        </w:rPr>
        <w:t>D</w:t>
      </w:r>
      <w:r w:rsidRPr="009C5E22">
        <w:t xml:space="preserve">) </w:t>
      </w:r>
      <w:r>
        <w:t xml:space="preserve">в отверстие </w:t>
      </w:r>
      <w:r w:rsidRPr="009C5E22">
        <w:t>(</w:t>
      </w:r>
      <w:r>
        <w:rPr>
          <w:lang w:val="en-US"/>
        </w:rPr>
        <w:t>G</w:t>
      </w:r>
      <w:r w:rsidRPr="009C5E22">
        <w:t xml:space="preserve">), </w:t>
      </w:r>
      <w:r>
        <w:t xml:space="preserve">затянуть болт </w:t>
      </w:r>
      <w:r w:rsidRPr="009C5E22">
        <w:t>(</w:t>
      </w:r>
      <w:r>
        <w:rPr>
          <w:lang w:val="en-US"/>
        </w:rPr>
        <w:t>H</w:t>
      </w:r>
      <w:r w:rsidRPr="009C5E22">
        <w:t xml:space="preserve">) </w:t>
      </w:r>
      <w:r>
        <w:t>до прочной фиксации машины на предназначенной для нее поверхности.</w:t>
      </w:r>
    </w:p>
    <w:p w:rsidR="00AE5534" w:rsidRDefault="00B9424A">
      <w:pPr>
        <w:pStyle w:val="a1"/>
        <w:numPr>
          <w:ilvl w:val="0"/>
          <w:numId w:val="4"/>
        </w:numPr>
        <w:jc w:val="both"/>
      </w:pPr>
      <w:r>
        <w:t xml:space="preserve">Вставить лоток (В) в корпус машины (А), совместив отверстие </w:t>
      </w:r>
      <w:r w:rsidRPr="009C5E22">
        <w:t>(</w:t>
      </w:r>
      <w:r>
        <w:rPr>
          <w:lang w:val="en-US"/>
        </w:rPr>
        <w:t>I</w:t>
      </w:r>
      <w:r w:rsidRPr="009C5E22">
        <w:t xml:space="preserve">) </w:t>
      </w:r>
      <w:r>
        <w:t xml:space="preserve">с фиксаторами </w:t>
      </w:r>
      <w:r w:rsidRPr="009C5E22">
        <w:t>(</w:t>
      </w:r>
      <w:r>
        <w:rPr>
          <w:lang w:val="en-US"/>
        </w:rPr>
        <w:t>L</w:t>
      </w:r>
      <w:r w:rsidRPr="009C5E22">
        <w:t xml:space="preserve">) </w:t>
      </w:r>
      <w:r>
        <w:t>на лотке (В), осторожно продвинуть вниз до прочной фиксации лотка (В) на корпусе машины (А).</w:t>
      </w:r>
    </w:p>
    <w:p w:rsidR="00AE5534" w:rsidRDefault="00B9424A">
      <w:pPr>
        <w:pStyle w:val="a1"/>
        <w:numPr>
          <w:ilvl w:val="0"/>
          <w:numId w:val="4"/>
        </w:numPr>
        <w:jc w:val="both"/>
      </w:pPr>
      <w:r>
        <w:t>Установить режущий аксессуар (</w:t>
      </w:r>
      <w:r>
        <w:rPr>
          <w:lang w:val="en-US"/>
        </w:rPr>
        <w:t>F</w:t>
      </w:r>
      <w:r>
        <w:t xml:space="preserve">) на корпус машины (А), совместив отверстие </w:t>
      </w:r>
      <w:r w:rsidRPr="009C5E22">
        <w:t>(</w:t>
      </w:r>
      <w:r>
        <w:rPr>
          <w:lang w:val="en-US"/>
        </w:rPr>
        <w:t>I</w:t>
      </w:r>
      <w:r w:rsidRPr="009C5E22">
        <w:t xml:space="preserve">1) </w:t>
      </w:r>
      <w:r>
        <w:t>с фиксаторами (</w:t>
      </w:r>
      <w:r>
        <w:rPr>
          <w:lang w:val="en-US"/>
        </w:rPr>
        <w:t>R</w:t>
      </w:r>
      <w:r>
        <w:t>), осторожно продвинув вниз до фиксации</w:t>
      </w:r>
      <w:r w:rsidRPr="009C5E22">
        <w:t xml:space="preserve"> </w:t>
      </w:r>
      <w:r>
        <w:t>аксессуара (</w:t>
      </w:r>
      <w:r>
        <w:rPr>
          <w:lang w:val="en-US"/>
        </w:rPr>
        <w:t>F</w:t>
      </w:r>
      <w:r>
        <w:t>) на корпусе машины (</w:t>
      </w:r>
      <w:r>
        <w:rPr>
          <w:lang w:val="en-US"/>
        </w:rPr>
        <w:t>A</w:t>
      </w:r>
      <w:r>
        <w:t>).</w:t>
      </w:r>
    </w:p>
    <w:p w:rsidR="00AE5534" w:rsidRDefault="00B9424A">
      <w:pPr>
        <w:pStyle w:val="a1"/>
        <w:numPr>
          <w:ilvl w:val="0"/>
          <w:numId w:val="4"/>
        </w:numPr>
        <w:jc w:val="both"/>
      </w:pPr>
      <w:r>
        <w:lastRenderedPageBreak/>
        <w:t>Вставить рукоятку (</w:t>
      </w:r>
      <w:r>
        <w:rPr>
          <w:lang w:val="en-US"/>
        </w:rPr>
        <w:t>E</w:t>
      </w:r>
      <w:r>
        <w:t>) в отверстие</w:t>
      </w:r>
      <w:r w:rsidRPr="009C5E22">
        <w:t xml:space="preserve"> </w:t>
      </w:r>
      <w:r>
        <w:t>аксессуара (</w:t>
      </w:r>
      <w:r>
        <w:rPr>
          <w:lang w:val="en-US"/>
        </w:rPr>
        <w:t>P</w:t>
      </w:r>
      <w:r>
        <w:t>).</w:t>
      </w:r>
    </w:p>
    <w:p w:rsidR="00AE5534" w:rsidRDefault="00B9424A">
      <w:pPr>
        <w:pStyle w:val="a1"/>
        <w:numPr>
          <w:ilvl w:val="0"/>
          <w:numId w:val="4"/>
        </w:numPr>
        <w:jc w:val="both"/>
      </w:pPr>
      <w:r>
        <w:t>Уставить лоток, вставив один конец между режущими пластинами</w:t>
      </w:r>
      <w:r w:rsidRPr="009C5E22">
        <w:t xml:space="preserve"> </w:t>
      </w:r>
      <w:r>
        <w:t>(</w:t>
      </w:r>
      <w:r>
        <w:rPr>
          <w:lang w:val="en-US"/>
        </w:rPr>
        <w:t>Q</w:t>
      </w:r>
      <w:r>
        <w:t>), повернуть рукоятку</w:t>
      </w:r>
      <w:r w:rsidRPr="009C5E22">
        <w:t xml:space="preserve"> </w:t>
      </w:r>
      <w:r>
        <w:t>(</w:t>
      </w:r>
      <w:r>
        <w:rPr>
          <w:lang w:val="en-US"/>
        </w:rPr>
        <w:t>E</w:t>
      </w:r>
      <w:r>
        <w:t xml:space="preserve">) по часовой стрелке для разрезания листа теста. </w:t>
      </w:r>
    </w:p>
    <w:p w:rsidR="00AE5534" w:rsidRPr="00A42643" w:rsidRDefault="00B9424A" w:rsidP="00A42643">
      <w:pPr>
        <w:jc w:val="center"/>
        <w:rPr>
          <w:b/>
          <w:bCs/>
          <w:sz w:val="28"/>
        </w:rPr>
      </w:pPr>
      <w:r w:rsidRPr="00A42643">
        <w:rPr>
          <w:sz w:val="28"/>
        </w:rPr>
        <w:t>ОЧИСТКА И ТЕКУЩЕЕ ОБСЛУЖИВАНИЕ</w:t>
      </w:r>
    </w:p>
    <w:p w:rsidR="00AE5534" w:rsidRDefault="00B9424A">
      <w:pPr>
        <w:pStyle w:val="a1"/>
        <w:jc w:val="both"/>
      </w:pPr>
      <w:r>
        <w:t>Очистка является</w:t>
      </w:r>
      <w:r w:rsidR="009C5E22">
        <w:t xml:space="preserve"> единственным необходимым </w:t>
      </w:r>
      <w:r>
        <w:t>элементом текущего обслуживания.</w:t>
      </w:r>
    </w:p>
    <w:p w:rsidR="00AE5534" w:rsidRPr="00A42643" w:rsidRDefault="00B9424A" w:rsidP="00A42643">
      <w:pPr>
        <w:jc w:val="center"/>
        <w:rPr>
          <w:b/>
          <w:i/>
          <w:sz w:val="28"/>
        </w:rPr>
      </w:pPr>
      <w:r w:rsidRPr="00A42643">
        <w:rPr>
          <w:b/>
          <w:i/>
          <w:sz w:val="28"/>
        </w:rPr>
        <w:t>ПЕРЕД ИСПОЛЬЗОВАНИЕМ</w:t>
      </w:r>
    </w:p>
    <w:p w:rsidR="00AE5534" w:rsidRDefault="00B9424A">
      <w:pPr>
        <w:pStyle w:val="a1"/>
        <w:rPr>
          <w:b/>
          <w:bCs/>
        </w:rPr>
      </w:pPr>
      <w:r>
        <w:t xml:space="preserve"> </w:t>
      </w:r>
      <w:r>
        <w:rPr>
          <w:b/>
          <w:bCs/>
        </w:rPr>
        <w:t>Основательно очистите машину сухой тканью или мягкой щеткой.</w:t>
      </w:r>
    </w:p>
    <w:p w:rsidR="00AE5534" w:rsidRDefault="00B9424A">
      <w:pPr>
        <w:pStyle w:val="a1"/>
      </w:pPr>
      <w:r>
        <w:rPr>
          <w:b/>
          <w:bCs/>
        </w:rPr>
        <w:t>ПОСЛЕ ФИКСАЦИИ МАШИНЫ НА СООТВЕТСТВУЮЩЕЙ ПОВЕРХНОСТИ</w:t>
      </w:r>
      <w:r>
        <w:t xml:space="preserve"> </w:t>
      </w:r>
      <w:r>
        <w:rPr>
          <w:b/>
          <w:bCs/>
        </w:rPr>
        <w:t xml:space="preserve"> </w:t>
      </w:r>
      <w:r>
        <w:t>очистка завершается пропусканием части теста сквозь валы и режущие пластины (для удаления пыли). Использованное для этой цели тесто должно быть выброшено.</w:t>
      </w:r>
    </w:p>
    <w:p w:rsidR="00AE5534" w:rsidRDefault="00B9424A">
      <w:pPr>
        <w:pStyle w:val="a1"/>
        <w:rPr>
          <w:b/>
          <w:bCs/>
        </w:rPr>
      </w:pPr>
      <w:r>
        <w:rPr>
          <w:b/>
          <w:bCs/>
        </w:rPr>
        <w:t>НИКОГДА не используйте для мытья корпуса и аксессуара проточную воду или моющие средства.</w:t>
      </w:r>
    </w:p>
    <w:p w:rsidR="00AE5534" w:rsidRDefault="00B9424A">
      <w:pPr>
        <w:pStyle w:val="a1"/>
        <w:rPr>
          <w:b/>
          <w:bCs/>
        </w:rPr>
      </w:pPr>
      <w:r>
        <w:rPr>
          <w:b/>
          <w:bCs/>
        </w:rPr>
        <w:t>НИКОГДА не используйте для мытья любых частей машины или аксессуара посудомоечную машину.</w:t>
      </w:r>
    </w:p>
    <w:p w:rsidR="00AE5534" w:rsidRPr="00A42643" w:rsidRDefault="00B9424A" w:rsidP="00A42643">
      <w:pPr>
        <w:jc w:val="center"/>
        <w:rPr>
          <w:b/>
          <w:i/>
          <w:sz w:val="28"/>
        </w:rPr>
      </w:pPr>
      <w:r w:rsidRPr="00A42643">
        <w:rPr>
          <w:b/>
          <w:i/>
          <w:sz w:val="28"/>
        </w:rPr>
        <w:t>ПОСЛЕ ИСПОЛЬЗОВАНИЯ</w:t>
      </w:r>
    </w:p>
    <w:p w:rsidR="00AE5534" w:rsidRDefault="00B9424A">
      <w:pPr>
        <w:pStyle w:val="a1"/>
        <w:jc w:val="both"/>
        <w:rPr>
          <w:b/>
          <w:bCs/>
        </w:rPr>
      </w:pPr>
      <w:r>
        <w:rPr>
          <w:b/>
          <w:bCs/>
        </w:rPr>
        <w:t>Не используйте острые предметы для удаления теста.</w:t>
      </w:r>
    </w:p>
    <w:p w:rsidR="00AE5534" w:rsidRDefault="00B9424A">
      <w:pPr>
        <w:pStyle w:val="a1"/>
        <w:jc w:val="both"/>
        <w:rPr>
          <w:b/>
          <w:bCs/>
        </w:rPr>
      </w:pPr>
      <w:r>
        <w:rPr>
          <w:b/>
          <w:bCs/>
        </w:rPr>
        <w:t>НИКОГДА не используйте для мытья корпуса и аксессуара проточную воду или моющие средства.</w:t>
      </w:r>
    </w:p>
    <w:p w:rsidR="00AE5534" w:rsidRDefault="00B9424A">
      <w:pPr>
        <w:pStyle w:val="a1"/>
        <w:jc w:val="both"/>
        <w:rPr>
          <w:b/>
          <w:bCs/>
        </w:rPr>
      </w:pPr>
      <w:r>
        <w:rPr>
          <w:b/>
          <w:bCs/>
        </w:rPr>
        <w:t>НИКОГДА не используйте для мытья любых частей машины или аксессуара посудомоечную машину.</w:t>
      </w:r>
    </w:p>
    <w:p w:rsidR="00AE5534" w:rsidRDefault="005E2F01">
      <w:pPr>
        <w:pStyle w:val="a1"/>
        <w:jc w:val="both"/>
        <w:rPr>
          <w:b/>
          <w:bCs/>
        </w:rPr>
      </w:pPr>
      <w:r>
        <w:rPr>
          <w:b/>
          <w:bCs/>
        </w:rPr>
        <w:t>Перед уборкой деталей</w:t>
      </w:r>
      <w:r w:rsidR="009C5E22">
        <w:rPr>
          <w:b/>
          <w:bCs/>
        </w:rPr>
        <w:t xml:space="preserve"> </w:t>
      </w:r>
      <w:r w:rsidR="0097471E">
        <w:rPr>
          <w:b/>
          <w:bCs/>
        </w:rPr>
        <w:t>у</w:t>
      </w:r>
      <w:r w:rsidR="00B9424A">
        <w:rPr>
          <w:b/>
          <w:bCs/>
        </w:rPr>
        <w:t xml:space="preserve">бедитесь в том, что </w:t>
      </w:r>
      <w:r w:rsidR="0097471E">
        <w:rPr>
          <w:b/>
          <w:bCs/>
        </w:rPr>
        <w:t>они</w:t>
      </w:r>
      <w:r w:rsidR="00B9424A">
        <w:rPr>
          <w:b/>
          <w:bCs/>
        </w:rPr>
        <w:t xml:space="preserve"> </w:t>
      </w:r>
      <w:r w:rsidR="0097471E">
        <w:rPr>
          <w:b/>
          <w:bCs/>
        </w:rPr>
        <w:t>абсолютно сухие</w:t>
      </w:r>
      <w:r w:rsidR="00B9424A">
        <w:rPr>
          <w:b/>
          <w:bCs/>
        </w:rPr>
        <w:t>.</w:t>
      </w:r>
    </w:p>
    <w:p w:rsidR="00AE5534" w:rsidRDefault="00AE5534">
      <w:pPr>
        <w:pStyle w:val="a1"/>
        <w:jc w:val="both"/>
        <w:rPr>
          <w:b/>
          <w:bCs/>
        </w:rPr>
      </w:pPr>
    </w:p>
    <w:p w:rsidR="00AE5534" w:rsidRDefault="0097471E">
      <w:pPr>
        <w:pStyle w:val="a1"/>
        <w:pageBreakBefore/>
        <w:jc w:val="center"/>
        <w:rPr>
          <w:b/>
          <w:bCs/>
        </w:rPr>
      </w:pPr>
      <w:r>
        <w:rPr>
          <w:noProof/>
          <w:lang w:eastAsia="ru-RU" w:bidi="ar-SA"/>
        </w:rPr>
        <w:lastRenderedPageBreak/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1204595</wp:posOffset>
            </wp:positionH>
            <wp:positionV relativeFrom="paragraph">
              <wp:posOffset>152400</wp:posOffset>
            </wp:positionV>
            <wp:extent cx="3710940" cy="848995"/>
            <wp:effectExtent l="0" t="0" r="3810" b="825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848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534" w:rsidRDefault="00B9424A">
      <w:pPr>
        <w:pStyle w:val="a1"/>
        <w:jc w:val="center"/>
        <w:rPr>
          <w:b/>
          <w:bCs/>
        </w:rPr>
      </w:pPr>
      <w:r>
        <w:rPr>
          <w:b/>
          <w:bCs/>
        </w:rPr>
        <w:t>ТЕХНИЧЕСКИЕ ХАРАКТЕРИСТИКИ</w:t>
      </w:r>
    </w:p>
    <w:p w:rsidR="00AE5534" w:rsidRDefault="00B9424A">
      <w:pPr>
        <w:pStyle w:val="a1"/>
        <w:jc w:val="center"/>
        <w:rPr>
          <w:b/>
          <w:bCs/>
          <w:lang w:val="en-US"/>
        </w:rPr>
      </w:pPr>
      <w:r>
        <w:rPr>
          <w:b/>
          <w:bCs/>
        </w:rPr>
        <w:t xml:space="preserve">МОДЕЛЬ: </w:t>
      </w:r>
      <w:r>
        <w:rPr>
          <w:b/>
          <w:bCs/>
          <w:lang w:val="en-US"/>
        </w:rPr>
        <w:t>R.220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AE5534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5534" w:rsidRDefault="00B9424A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Размеры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5534" w:rsidRDefault="00B9424A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220×325×275 см</w:t>
            </w:r>
          </w:p>
        </w:tc>
      </w:tr>
      <w:tr w:rsidR="00AE553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AE5534" w:rsidRDefault="00B9424A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Вес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5534" w:rsidRDefault="00B9424A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9,300 кг</w:t>
            </w:r>
          </w:p>
        </w:tc>
      </w:tr>
      <w:tr w:rsidR="00AE553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AE5534" w:rsidRDefault="00B9424A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Амплитуда регулировки (максимальное открытие)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5534" w:rsidRDefault="0097471E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0+</w:t>
            </w:r>
            <w:r w:rsidR="00B9424A">
              <w:rPr>
                <w:b/>
                <w:bCs/>
              </w:rPr>
              <w:t>5 мм</w:t>
            </w:r>
          </w:p>
        </w:tc>
      </w:tr>
      <w:tr w:rsidR="00AE553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AE5534" w:rsidRDefault="00B9424A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Максимальная ширина листа теста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5534" w:rsidRDefault="00B9424A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 мм</w:t>
            </w:r>
          </w:p>
        </w:tc>
      </w:tr>
    </w:tbl>
    <w:p w:rsidR="00AE5534" w:rsidRDefault="00AE5534">
      <w:pPr>
        <w:pStyle w:val="a1"/>
        <w:jc w:val="center"/>
        <w:rPr>
          <w:b/>
          <w:bCs/>
          <w:lang w:val="en-US"/>
        </w:rPr>
      </w:pPr>
    </w:p>
    <w:p w:rsidR="00AE5534" w:rsidRDefault="0097471E">
      <w:pPr>
        <w:pStyle w:val="a1"/>
        <w:jc w:val="center"/>
        <w:rPr>
          <w:b/>
          <w:bCs/>
        </w:rPr>
      </w:pPr>
      <w:r>
        <w:rPr>
          <w:b/>
          <w:bCs/>
        </w:rPr>
        <w:t>Механизм из закаленной стали, вращающийся на штифтах заземления. Самосмазывающиеся подшипники.</w:t>
      </w:r>
    </w:p>
    <w:p w:rsidR="00AE5534" w:rsidRDefault="00B9424A">
      <w:pPr>
        <w:pStyle w:val="a1"/>
        <w:jc w:val="center"/>
        <w:rPr>
          <w:b/>
          <w:bCs/>
        </w:rPr>
      </w:pPr>
      <w:r>
        <w:rPr>
          <w:b/>
          <w:bCs/>
        </w:rPr>
        <w:t xml:space="preserve">Рукоятка регулировки для </w:t>
      </w:r>
      <w:r w:rsidR="0097471E">
        <w:rPr>
          <w:b/>
          <w:bCs/>
        </w:rPr>
        <w:t>получения</w:t>
      </w:r>
      <w:r>
        <w:rPr>
          <w:b/>
          <w:bCs/>
        </w:rPr>
        <w:t xml:space="preserve"> 10 </w:t>
      </w:r>
      <w:r w:rsidR="0097471E">
        <w:rPr>
          <w:b/>
          <w:bCs/>
        </w:rPr>
        <w:t>уровней</w:t>
      </w:r>
      <w:r>
        <w:rPr>
          <w:b/>
          <w:bCs/>
        </w:rPr>
        <w:t xml:space="preserve"> толщины теста</w:t>
      </w:r>
      <w:r w:rsidR="0097471E">
        <w:rPr>
          <w:b/>
          <w:bCs/>
        </w:rPr>
        <w:t>.</w:t>
      </w:r>
    </w:p>
    <w:p w:rsidR="00AE5534" w:rsidRDefault="00B9424A" w:rsidP="0097471E">
      <w:pPr>
        <w:pStyle w:val="a1"/>
        <w:jc w:val="center"/>
        <w:rPr>
          <w:rFonts w:eastAsia="Arial" w:cs="Arial"/>
        </w:rPr>
      </w:pPr>
      <w:r>
        <w:rPr>
          <w:b/>
          <w:bCs/>
        </w:rPr>
        <w:t xml:space="preserve">  </w:t>
      </w:r>
    </w:p>
    <w:p w:rsidR="00AE5534" w:rsidRDefault="0097471E">
      <w:pPr>
        <w:pStyle w:val="a1"/>
        <w:pageBreakBefore/>
        <w:jc w:val="center"/>
        <w:rPr>
          <w:b/>
          <w:bCs/>
        </w:rPr>
      </w:pPr>
      <w:r>
        <w:rPr>
          <w:noProof/>
          <w:lang w:eastAsia="ru-RU" w:bidi="ar-SA"/>
        </w:rPr>
        <w:lastRenderedPageBreak/>
        <w:drawing>
          <wp:anchor distT="0" distB="0" distL="0" distR="0" simplePos="0" relativeHeight="251660800" behindDoc="0" locked="0" layoutInCell="1" allowOverlap="1">
            <wp:simplePos x="0" y="0"/>
            <wp:positionH relativeFrom="column">
              <wp:posOffset>1204595</wp:posOffset>
            </wp:positionH>
            <wp:positionV relativeFrom="paragraph">
              <wp:posOffset>152400</wp:posOffset>
            </wp:positionV>
            <wp:extent cx="3710940" cy="848995"/>
            <wp:effectExtent l="0" t="0" r="3810" b="825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848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1076325</wp:posOffset>
            </wp:positionV>
            <wp:extent cx="458470" cy="37084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370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24A">
        <w:rPr>
          <w:b/>
          <w:bCs/>
        </w:rPr>
        <w:tab/>
      </w:r>
      <w:r w:rsidR="00B9424A">
        <w:rPr>
          <w:b/>
          <w:bCs/>
        </w:rPr>
        <w:tab/>
        <w:t>СЕРВИСНОЕ ОБСЛУЖИВАНИЕ</w:t>
      </w:r>
    </w:p>
    <w:p w:rsidR="00AE5534" w:rsidRDefault="00B9424A">
      <w:pPr>
        <w:pStyle w:val="a1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Машина содержит хрупкие механические детали, </w:t>
      </w:r>
      <w:r>
        <w:rPr>
          <w:b/>
          <w:bCs/>
        </w:rPr>
        <w:t>поэтому все работы по ремонту должны осуществляться только специализированным персоналом.</w:t>
      </w:r>
    </w:p>
    <w:p w:rsidR="00AE5534" w:rsidRDefault="00B9424A">
      <w:pPr>
        <w:pStyle w:val="a1"/>
        <w:jc w:val="both"/>
        <w:rPr>
          <w:b/>
          <w:bCs/>
        </w:rPr>
      </w:pPr>
      <w:r>
        <w:t xml:space="preserve"> </w:t>
      </w:r>
      <w:r>
        <w:rPr>
          <w:b/>
          <w:bCs/>
        </w:rPr>
        <w:t>Пожалуйста,</w:t>
      </w:r>
      <w:r>
        <w:t xml:space="preserve"> </w:t>
      </w:r>
      <w:r>
        <w:rPr>
          <w:b/>
          <w:bCs/>
        </w:rPr>
        <w:t>обратите внимание на то, что гарантия аннулируется:</w:t>
      </w:r>
    </w:p>
    <w:p w:rsidR="00AE5534" w:rsidRDefault="00B9424A">
      <w:pPr>
        <w:pStyle w:val="a1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если ремонтные работы осуществлялись не упол</w:t>
      </w:r>
      <w:r w:rsidR="0097471E">
        <w:rPr>
          <w:b/>
          <w:bCs/>
        </w:rPr>
        <w:t>номоченным для этого персоналом;</w:t>
      </w:r>
    </w:p>
    <w:p w:rsidR="00AE5534" w:rsidRDefault="0097471E">
      <w:pPr>
        <w:pStyle w:val="a1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в случае использования неоригинальных запасных частей;</w:t>
      </w:r>
    </w:p>
    <w:p w:rsidR="00AE5534" w:rsidRDefault="0097471E">
      <w:pPr>
        <w:pStyle w:val="a1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в случае</w:t>
      </w:r>
      <w:r w:rsidR="00B9424A">
        <w:rPr>
          <w:b/>
          <w:bCs/>
        </w:rPr>
        <w:t xml:space="preserve"> </w:t>
      </w:r>
      <w:r>
        <w:rPr>
          <w:b/>
          <w:bCs/>
        </w:rPr>
        <w:t>неправильной эксплуатации машины</w:t>
      </w:r>
      <w:r w:rsidR="00B9424A">
        <w:rPr>
          <w:b/>
          <w:bCs/>
        </w:rPr>
        <w:t>.</w:t>
      </w:r>
    </w:p>
    <w:p w:rsidR="00AE5534" w:rsidRDefault="00AE5534">
      <w:pPr>
        <w:pStyle w:val="a1"/>
        <w:jc w:val="both"/>
        <w:rPr>
          <w:b/>
          <w:bCs/>
        </w:rPr>
      </w:pPr>
    </w:p>
    <w:p w:rsidR="00AE5534" w:rsidRDefault="00AE5534">
      <w:pPr>
        <w:pStyle w:val="a1"/>
        <w:jc w:val="both"/>
        <w:rPr>
          <w:b/>
          <w:bCs/>
        </w:rPr>
      </w:pPr>
    </w:p>
    <w:p w:rsidR="00AE5534" w:rsidRDefault="00AE5534">
      <w:pPr>
        <w:pStyle w:val="a1"/>
        <w:jc w:val="both"/>
        <w:rPr>
          <w:b/>
          <w:bCs/>
        </w:rPr>
      </w:pPr>
    </w:p>
    <w:p w:rsidR="00AE5534" w:rsidRDefault="00AE5534">
      <w:pPr>
        <w:pStyle w:val="a1"/>
        <w:jc w:val="both"/>
        <w:rPr>
          <w:b/>
          <w:bCs/>
        </w:rPr>
      </w:pPr>
    </w:p>
    <w:p w:rsidR="00B9424A" w:rsidRDefault="00B9424A">
      <w:pPr>
        <w:pStyle w:val="a1"/>
        <w:jc w:val="center"/>
      </w:pPr>
    </w:p>
    <w:sectPr w:rsidR="00B9424A">
      <w:footerReference w:type="default" r:id="rId15"/>
      <w:footerReference w:type="first" r:id="rId16"/>
      <w:footnotePr>
        <w:pos w:val="beneathText"/>
      </w:footnotePr>
      <w:pgSz w:w="11905" w:h="16837"/>
      <w:pgMar w:top="1134" w:right="1134" w:bottom="1693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33" w:rsidRDefault="000F7A33">
      <w:r>
        <w:separator/>
      </w:r>
    </w:p>
  </w:endnote>
  <w:endnote w:type="continuationSeparator" w:id="0">
    <w:p w:rsidR="000F7A33" w:rsidRDefault="000F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34" w:rsidRDefault="00B9424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7F7926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34" w:rsidRDefault="00AE55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33" w:rsidRDefault="000F7A33">
      <w:r>
        <w:separator/>
      </w:r>
    </w:p>
  </w:footnote>
  <w:footnote w:type="continuationSeparator" w:id="0">
    <w:p w:rsidR="000F7A33" w:rsidRDefault="000F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60"/>
      </w:pPr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60"/>
      </w:pPr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60"/>
      </w:pPr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0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AC"/>
    <w:rsid w:val="00033229"/>
    <w:rsid w:val="000F7A33"/>
    <w:rsid w:val="005574AC"/>
    <w:rsid w:val="005E2F01"/>
    <w:rsid w:val="007F7926"/>
    <w:rsid w:val="0097471E"/>
    <w:rsid w:val="009843AC"/>
    <w:rsid w:val="009C5E22"/>
    <w:rsid w:val="00A42643"/>
    <w:rsid w:val="00A52DF1"/>
    <w:rsid w:val="00AE5534"/>
    <w:rsid w:val="00B9424A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semiHidden/>
    <w:pPr>
      <w:spacing w:after="120"/>
    </w:pPr>
  </w:style>
  <w:style w:type="paragraph" w:styleId="a7">
    <w:name w:val="Title"/>
    <w:basedOn w:val="a0"/>
    <w:next w:val="a8"/>
    <w:qFormat/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9">
    <w:name w:val="List"/>
    <w:basedOn w:val="a1"/>
    <w:semiHidden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footer"/>
    <w:basedOn w:val="a"/>
    <w:semiHidden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semiHidden/>
    <w:pPr>
      <w:spacing w:after="120"/>
    </w:pPr>
  </w:style>
  <w:style w:type="paragraph" w:styleId="a7">
    <w:name w:val="Title"/>
    <w:basedOn w:val="a0"/>
    <w:next w:val="a8"/>
    <w:qFormat/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9">
    <w:name w:val="List"/>
    <w:basedOn w:val="a1"/>
    <w:semiHidden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footer"/>
    <w:basedOn w:val="a"/>
    <w:semiHidden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Galkin</dc:creator>
  <cp:lastModifiedBy>Alexander Galkin</cp:lastModifiedBy>
  <cp:revision>5</cp:revision>
  <cp:lastPrinted>1900-12-31T20:00:00Z</cp:lastPrinted>
  <dcterms:created xsi:type="dcterms:W3CDTF">2013-06-20T18:54:00Z</dcterms:created>
  <dcterms:modified xsi:type="dcterms:W3CDTF">2013-06-20T23:46:00Z</dcterms:modified>
</cp:coreProperties>
</file>